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011EC" w14:textId="25D5BAC0" w:rsidR="0085096B" w:rsidRPr="0087074E" w:rsidRDefault="0085096B" w:rsidP="0087074E">
      <w:pPr>
        <w:spacing w:after="120"/>
        <w:jc w:val="center"/>
        <w:rPr>
          <w:rFonts w:ascii="Times New Roman" w:hAnsi="Times New Roman" w:cs="Times New Roman"/>
          <w:b/>
          <w:sz w:val="24"/>
          <w:szCs w:val="24"/>
        </w:rPr>
      </w:pPr>
      <w:bookmarkStart w:id="0" w:name="_GoBack"/>
      <w:bookmarkEnd w:id="0"/>
      <w:r w:rsidRPr="0087074E">
        <w:rPr>
          <w:rFonts w:ascii="Times New Roman" w:hAnsi="Times New Roman" w:cs="Times New Roman"/>
          <w:b/>
          <w:sz w:val="24"/>
          <w:szCs w:val="24"/>
        </w:rPr>
        <w:t>202</w:t>
      </w:r>
      <w:r w:rsidR="0001373F">
        <w:rPr>
          <w:rFonts w:ascii="Times New Roman" w:hAnsi="Times New Roman" w:cs="Times New Roman"/>
          <w:b/>
          <w:sz w:val="24"/>
          <w:szCs w:val="24"/>
        </w:rPr>
        <w:t>5</w:t>
      </w:r>
      <w:r w:rsidRPr="0087074E">
        <w:rPr>
          <w:rFonts w:ascii="Times New Roman" w:hAnsi="Times New Roman" w:cs="Times New Roman"/>
          <w:b/>
          <w:sz w:val="24"/>
          <w:szCs w:val="24"/>
        </w:rPr>
        <w:t>-202</w:t>
      </w:r>
      <w:r w:rsidR="0001373F">
        <w:rPr>
          <w:rFonts w:ascii="Times New Roman" w:hAnsi="Times New Roman" w:cs="Times New Roman"/>
          <w:b/>
          <w:sz w:val="24"/>
          <w:szCs w:val="24"/>
        </w:rPr>
        <w:t>6</w:t>
      </w:r>
      <w:r w:rsidR="008977D7" w:rsidRPr="0087074E">
        <w:rPr>
          <w:rFonts w:ascii="Times New Roman" w:hAnsi="Times New Roman" w:cs="Times New Roman"/>
          <w:b/>
          <w:sz w:val="24"/>
          <w:szCs w:val="24"/>
        </w:rPr>
        <w:t xml:space="preserve"> </w:t>
      </w:r>
      <w:r w:rsidR="00DE6663" w:rsidRPr="00DE6663">
        <w:rPr>
          <w:rFonts w:ascii="Times New Roman" w:hAnsi="Times New Roman" w:cs="Times New Roman"/>
          <w:b/>
          <w:sz w:val="24"/>
          <w:szCs w:val="24"/>
        </w:rPr>
        <w:t>Akademik Yılı</w:t>
      </w:r>
      <w:r w:rsidR="00DE6663">
        <w:rPr>
          <w:rFonts w:ascii="Times New Roman" w:hAnsi="Times New Roman" w:cs="Times New Roman"/>
          <w:b/>
          <w:sz w:val="24"/>
          <w:szCs w:val="24"/>
        </w:rPr>
        <w:t xml:space="preserve"> </w:t>
      </w:r>
      <w:r w:rsidR="008977D7" w:rsidRPr="0087074E">
        <w:rPr>
          <w:rFonts w:ascii="Times New Roman" w:hAnsi="Times New Roman" w:cs="Times New Roman"/>
          <w:b/>
          <w:sz w:val="24"/>
          <w:szCs w:val="24"/>
        </w:rPr>
        <w:t>Bahar Dönemi</w:t>
      </w:r>
      <w:r w:rsidRPr="0087074E">
        <w:rPr>
          <w:rFonts w:ascii="Times New Roman" w:hAnsi="Times New Roman" w:cs="Times New Roman"/>
          <w:b/>
          <w:sz w:val="24"/>
          <w:szCs w:val="24"/>
        </w:rPr>
        <w:t xml:space="preserve"> Orhun Değişim</w:t>
      </w:r>
      <w:r w:rsidR="0087074E">
        <w:rPr>
          <w:rFonts w:ascii="Times New Roman" w:hAnsi="Times New Roman" w:cs="Times New Roman"/>
          <w:b/>
          <w:sz w:val="24"/>
          <w:szCs w:val="24"/>
        </w:rPr>
        <w:t xml:space="preserve"> Programı Başvuruları Başlıyor</w:t>
      </w:r>
      <w:r w:rsidR="0001373F">
        <w:rPr>
          <w:rFonts w:ascii="Times New Roman" w:hAnsi="Times New Roman" w:cs="Times New Roman"/>
          <w:b/>
          <w:sz w:val="24"/>
          <w:szCs w:val="24"/>
        </w:rPr>
        <w:t xml:space="preserve"> (Ek Kontenjan)</w:t>
      </w:r>
    </w:p>
    <w:p w14:paraId="129C4C00" w14:textId="4A2D0230" w:rsidR="00CC666A" w:rsidRDefault="008977D7" w:rsidP="0087074E">
      <w:pPr>
        <w:spacing w:after="120"/>
        <w:jc w:val="both"/>
        <w:rPr>
          <w:rFonts w:ascii="Times New Roman" w:hAnsi="Times New Roman" w:cs="Times New Roman"/>
          <w:sz w:val="24"/>
          <w:szCs w:val="24"/>
        </w:rPr>
      </w:pPr>
      <w:r w:rsidRPr="008977D7">
        <w:rPr>
          <w:rFonts w:ascii="Times New Roman" w:hAnsi="Times New Roman" w:cs="Times New Roman"/>
          <w:sz w:val="24"/>
          <w:szCs w:val="24"/>
        </w:rPr>
        <w:t>202</w:t>
      </w:r>
      <w:r w:rsidR="0001373F">
        <w:rPr>
          <w:rFonts w:ascii="Times New Roman" w:hAnsi="Times New Roman" w:cs="Times New Roman"/>
          <w:sz w:val="24"/>
          <w:szCs w:val="24"/>
        </w:rPr>
        <w:t>5</w:t>
      </w:r>
      <w:r w:rsidRPr="008977D7">
        <w:rPr>
          <w:rFonts w:ascii="Times New Roman" w:hAnsi="Times New Roman" w:cs="Times New Roman"/>
          <w:sz w:val="24"/>
          <w:szCs w:val="24"/>
        </w:rPr>
        <w:t>-202</w:t>
      </w:r>
      <w:r w:rsidR="0001373F">
        <w:rPr>
          <w:rFonts w:ascii="Times New Roman" w:hAnsi="Times New Roman" w:cs="Times New Roman"/>
          <w:sz w:val="24"/>
          <w:szCs w:val="24"/>
        </w:rPr>
        <w:t>6</w:t>
      </w:r>
      <w:r w:rsidRPr="008977D7">
        <w:rPr>
          <w:rFonts w:ascii="Times New Roman" w:hAnsi="Times New Roman" w:cs="Times New Roman"/>
          <w:sz w:val="24"/>
          <w:szCs w:val="24"/>
        </w:rPr>
        <w:t xml:space="preserve"> Akademik Yılı Bahar Yarıyıl</w:t>
      </w:r>
      <w:r w:rsidR="00DE6663">
        <w:rPr>
          <w:rFonts w:ascii="Times New Roman" w:hAnsi="Times New Roman" w:cs="Times New Roman"/>
          <w:sz w:val="24"/>
          <w:szCs w:val="24"/>
        </w:rPr>
        <w:t>lar</w:t>
      </w:r>
      <w:r w:rsidRPr="008977D7">
        <w:rPr>
          <w:rFonts w:ascii="Times New Roman" w:hAnsi="Times New Roman" w:cs="Times New Roman"/>
          <w:sz w:val="24"/>
          <w:szCs w:val="24"/>
        </w:rPr>
        <w:t xml:space="preserve">ı için aşağıda listesi verilmiş </w:t>
      </w:r>
      <w:r>
        <w:rPr>
          <w:rFonts w:ascii="Times New Roman" w:hAnsi="Times New Roman" w:cs="Times New Roman"/>
          <w:sz w:val="24"/>
          <w:szCs w:val="24"/>
        </w:rPr>
        <w:t xml:space="preserve">Türk Teşkilatı Türk Üniversiteler </w:t>
      </w:r>
      <w:r w:rsidRPr="008977D7">
        <w:rPr>
          <w:rFonts w:ascii="Times New Roman" w:hAnsi="Times New Roman" w:cs="Times New Roman"/>
          <w:sz w:val="24"/>
          <w:szCs w:val="24"/>
        </w:rPr>
        <w:t xml:space="preserve">Birliği üyesi </w:t>
      </w:r>
      <w:r w:rsidR="0087074E">
        <w:rPr>
          <w:rFonts w:ascii="Times New Roman" w:hAnsi="Times New Roman" w:cs="Times New Roman"/>
          <w:sz w:val="24"/>
          <w:szCs w:val="24"/>
        </w:rPr>
        <w:t>ü</w:t>
      </w:r>
      <w:r w:rsidRPr="008977D7">
        <w:rPr>
          <w:rFonts w:ascii="Times New Roman" w:hAnsi="Times New Roman" w:cs="Times New Roman"/>
          <w:sz w:val="24"/>
          <w:szCs w:val="24"/>
        </w:rPr>
        <w:t>niversitelerin ilan edilen</w:t>
      </w:r>
      <w:r>
        <w:rPr>
          <w:rFonts w:ascii="Times New Roman" w:hAnsi="Times New Roman" w:cs="Times New Roman"/>
          <w:sz w:val="24"/>
          <w:szCs w:val="24"/>
        </w:rPr>
        <w:t xml:space="preserve"> bölümlerinde bir dönem öğrenim görmek isteyen </w:t>
      </w:r>
      <w:r w:rsidR="00082734">
        <w:rPr>
          <w:rFonts w:ascii="Times New Roman" w:hAnsi="Times New Roman" w:cs="Times New Roman"/>
          <w:sz w:val="24"/>
          <w:szCs w:val="24"/>
        </w:rPr>
        <w:t>Meslek</w:t>
      </w:r>
      <w:r w:rsidR="00D45BFC">
        <w:rPr>
          <w:rFonts w:ascii="Times New Roman" w:hAnsi="Times New Roman" w:cs="Times New Roman"/>
          <w:sz w:val="24"/>
          <w:szCs w:val="24"/>
        </w:rPr>
        <w:t xml:space="preserve"> Yüksekokulu, </w:t>
      </w:r>
      <w:r>
        <w:rPr>
          <w:rFonts w:ascii="Times New Roman" w:hAnsi="Times New Roman" w:cs="Times New Roman"/>
          <w:sz w:val="24"/>
          <w:szCs w:val="24"/>
        </w:rPr>
        <w:t xml:space="preserve">Lisans, Yüksek Lisans </w:t>
      </w:r>
      <w:r w:rsidR="00D45BFC">
        <w:rPr>
          <w:rFonts w:ascii="Times New Roman" w:hAnsi="Times New Roman" w:cs="Times New Roman"/>
          <w:sz w:val="24"/>
          <w:szCs w:val="24"/>
        </w:rPr>
        <w:t xml:space="preserve">ve Doktora </w:t>
      </w:r>
      <w:r w:rsidRPr="008977D7">
        <w:rPr>
          <w:rFonts w:ascii="Times New Roman" w:hAnsi="Times New Roman" w:cs="Times New Roman"/>
          <w:sz w:val="24"/>
          <w:szCs w:val="24"/>
        </w:rPr>
        <w:t>düzeyindeki öğrenciler</w:t>
      </w:r>
      <w:r w:rsidR="00CB079C">
        <w:rPr>
          <w:rFonts w:ascii="Times New Roman" w:hAnsi="Times New Roman" w:cs="Times New Roman"/>
          <w:sz w:val="24"/>
          <w:szCs w:val="24"/>
        </w:rPr>
        <w:t xml:space="preserve"> ve Öğretim Elemanları için </w:t>
      </w:r>
      <w:r>
        <w:rPr>
          <w:rFonts w:ascii="Times New Roman" w:hAnsi="Times New Roman" w:cs="Times New Roman"/>
          <w:sz w:val="24"/>
          <w:szCs w:val="24"/>
        </w:rPr>
        <w:t>ORHUN değişim programı başvuruları başlamıştır.</w:t>
      </w:r>
    </w:p>
    <w:p w14:paraId="111C577F" w14:textId="77777777" w:rsidR="008977D7" w:rsidRPr="00EB6D83" w:rsidRDefault="008977D7" w:rsidP="0087074E">
      <w:pPr>
        <w:spacing w:after="120"/>
        <w:jc w:val="both"/>
        <w:rPr>
          <w:rFonts w:ascii="Times New Roman" w:hAnsi="Times New Roman" w:cs="Times New Roman"/>
          <w:b/>
          <w:sz w:val="20"/>
          <w:szCs w:val="20"/>
        </w:rPr>
      </w:pPr>
      <w:r w:rsidRPr="00EB6D83">
        <w:rPr>
          <w:rFonts w:ascii="Times New Roman" w:hAnsi="Times New Roman" w:cs="Times New Roman"/>
          <w:b/>
          <w:sz w:val="20"/>
          <w:szCs w:val="20"/>
        </w:rPr>
        <w:t>Başvuru Takvimi:</w:t>
      </w:r>
    </w:p>
    <w:tbl>
      <w:tblPr>
        <w:tblStyle w:val="TabloKlavuzu"/>
        <w:tblW w:w="0" w:type="auto"/>
        <w:tblLook w:val="04A0" w:firstRow="1" w:lastRow="0" w:firstColumn="1" w:lastColumn="0" w:noHBand="0" w:noVBand="1"/>
      </w:tblPr>
      <w:tblGrid>
        <w:gridCol w:w="4541"/>
        <w:gridCol w:w="4521"/>
      </w:tblGrid>
      <w:tr w:rsidR="00E325D4" w:rsidRPr="00EB6D83" w14:paraId="64459EAD" w14:textId="77777777" w:rsidTr="00E325D4">
        <w:tc>
          <w:tcPr>
            <w:tcW w:w="4541" w:type="dxa"/>
          </w:tcPr>
          <w:p w14:paraId="07555F28" w14:textId="77777777" w:rsidR="00E325D4" w:rsidRPr="00EB6D83" w:rsidRDefault="00E325D4" w:rsidP="00E325D4">
            <w:pPr>
              <w:spacing w:after="120"/>
              <w:jc w:val="both"/>
              <w:rPr>
                <w:rFonts w:ascii="Times New Roman" w:hAnsi="Times New Roman" w:cs="Times New Roman"/>
                <w:sz w:val="20"/>
                <w:szCs w:val="20"/>
              </w:rPr>
            </w:pPr>
            <w:r w:rsidRPr="00EB6D83">
              <w:rPr>
                <w:rFonts w:ascii="Times New Roman" w:eastAsia="Times New Roman" w:hAnsi="Times New Roman" w:cs="Times New Roman"/>
                <w:sz w:val="20"/>
                <w:szCs w:val="20"/>
                <w:lang w:eastAsia="tr-TR"/>
              </w:rPr>
              <w:t>Değişim İlanlarının Yükseköğretim kurumlarında duyurulması ve</w:t>
            </w:r>
            <w:r>
              <w:rPr>
                <w:rFonts w:ascii="Times New Roman" w:eastAsia="Times New Roman" w:hAnsi="Times New Roman" w:cs="Times New Roman"/>
                <w:sz w:val="20"/>
                <w:szCs w:val="20"/>
                <w:lang w:eastAsia="tr-TR"/>
              </w:rPr>
              <w:t xml:space="preserve"> başvuruların</w:t>
            </w:r>
            <w:r w:rsidRPr="00EB6D83">
              <w:rPr>
                <w:rFonts w:ascii="Times New Roman" w:eastAsia="Times New Roman" w:hAnsi="Times New Roman" w:cs="Times New Roman"/>
                <w:sz w:val="20"/>
                <w:szCs w:val="20"/>
                <w:lang w:eastAsia="tr-TR"/>
              </w:rPr>
              <w:t xml:space="preserve"> alınması</w:t>
            </w:r>
          </w:p>
        </w:tc>
        <w:tc>
          <w:tcPr>
            <w:tcW w:w="4521" w:type="dxa"/>
          </w:tcPr>
          <w:p w14:paraId="713047F6" w14:textId="6443D632" w:rsidR="00E325D4" w:rsidRPr="00E325D4" w:rsidRDefault="0001373F" w:rsidP="00E325D4">
            <w:pPr>
              <w:spacing w:after="120"/>
              <w:jc w:val="both"/>
              <w:rPr>
                <w:rFonts w:ascii="Times New Roman" w:eastAsia="Times New Roman" w:hAnsi="Times New Roman" w:cs="Times New Roman"/>
                <w:sz w:val="20"/>
                <w:szCs w:val="20"/>
                <w:lang w:eastAsia="tr-TR"/>
              </w:rPr>
            </w:pPr>
            <w:r w:rsidRPr="0001373F">
              <w:rPr>
                <w:rFonts w:ascii="Times New Roman" w:eastAsia="Times New Roman" w:hAnsi="Times New Roman" w:cs="Times New Roman"/>
                <w:sz w:val="20"/>
                <w:szCs w:val="20"/>
                <w:lang w:eastAsia="tr-TR"/>
              </w:rPr>
              <w:t>10 Ekim</w:t>
            </w:r>
            <w:r>
              <w:rPr>
                <w:rFonts w:ascii="Times New Roman" w:eastAsia="Times New Roman" w:hAnsi="Times New Roman" w:cs="Times New Roman"/>
                <w:sz w:val="20"/>
                <w:szCs w:val="20"/>
                <w:lang w:eastAsia="tr-TR"/>
              </w:rPr>
              <w:t xml:space="preserve"> 2025</w:t>
            </w:r>
            <w:r w:rsidRPr="0001373F">
              <w:rPr>
                <w:rFonts w:ascii="Times New Roman" w:eastAsia="Times New Roman" w:hAnsi="Times New Roman" w:cs="Times New Roman"/>
                <w:sz w:val="20"/>
                <w:szCs w:val="20"/>
                <w:lang w:eastAsia="tr-TR"/>
              </w:rPr>
              <w:t>-31 Ekim 2025</w:t>
            </w:r>
          </w:p>
        </w:tc>
      </w:tr>
      <w:tr w:rsidR="00E325D4" w:rsidRPr="00EB6D83" w14:paraId="3A7EA594" w14:textId="77777777" w:rsidTr="00E325D4">
        <w:tc>
          <w:tcPr>
            <w:tcW w:w="4541" w:type="dxa"/>
          </w:tcPr>
          <w:p w14:paraId="5DE54BDB" w14:textId="77777777" w:rsidR="00E325D4" w:rsidRPr="00EB6D83" w:rsidRDefault="00E325D4" w:rsidP="00E325D4">
            <w:pPr>
              <w:spacing w:after="120"/>
              <w:jc w:val="both"/>
              <w:rPr>
                <w:rFonts w:ascii="Times New Roman" w:hAnsi="Times New Roman" w:cs="Times New Roman"/>
                <w:sz w:val="20"/>
                <w:szCs w:val="20"/>
              </w:rPr>
            </w:pPr>
            <w:r w:rsidRPr="00EB6D83">
              <w:rPr>
                <w:rFonts w:ascii="Times New Roman" w:eastAsia="Times New Roman" w:hAnsi="Times New Roman" w:cs="Times New Roman"/>
                <w:sz w:val="20"/>
                <w:szCs w:val="20"/>
                <w:lang w:eastAsia="tr-TR"/>
              </w:rPr>
              <w:t xml:space="preserve">Alınan Başvuruların Değerlendirilmesi ve Sonuçların Koordinatör Üniversiteye bildirilmesi. Koordinatör Üniversite tarafından başvuruların Üniversiteye göre dağıtılması. </w:t>
            </w:r>
          </w:p>
        </w:tc>
        <w:tc>
          <w:tcPr>
            <w:tcW w:w="4521" w:type="dxa"/>
          </w:tcPr>
          <w:p w14:paraId="409BF7CF" w14:textId="208CBE72" w:rsidR="00E325D4" w:rsidRPr="00E325D4" w:rsidRDefault="0001373F" w:rsidP="00E325D4">
            <w:pPr>
              <w:spacing w:after="120"/>
              <w:jc w:val="both"/>
              <w:rPr>
                <w:rFonts w:ascii="Times New Roman" w:eastAsia="Times New Roman" w:hAnsi="Times New Roman" w:cs="Times New Roman"/>
                <w:sz w:val="20"/>
                <w:szCs w:val="20"/>
                <w:lang w:eastAsia="tr-TR"/>
              </w:rPr>
            </w:pPr>
            <w:r w:rsidRPr="0001373F">
              <w:rPr>
                <w:rFonts w:ascii="Times New Roman" w:eastAsia="Times New Roman" w:hAnsi="Times New Roman" w:cs="Times New Roman"/>
                <w:sz w:val="20"/>
                <w:szCs w:val="20"/>
                <w:lang w:eastAsia="tr-TR"/>
              </w:rPr>
              <w:t>03 Kasım 2025-14 Kasım 2025</w:t>
            </w:r>
          </w:p>
        </w:tc>
      </w:tr>
      <w:tr w:rsidR="00E325D4" w:rsidRPr="00EB6D83" w14:paraId="4D244D05" w14:textId="77777777" w:rsidTr="00E325D4">
        <w:tc>
          <w:tcPr>
            <w:tcW w:w="4541" w:type="dxa"/>
          </w:tcPr>
          <w:p w14:paraId="27A2EF64" w14:textId="77777777" w:rsidR="00E325D4" w:rsidRPr="00EB6D83" w:rsidRDefault="00E325D4" w:rsidP="00E325D4">
            <w:pPr>
              <w:spacing w:after="120"/>
              <w:jc w:val="both"/>
              <w:rPr>
                <w:rFonts w:ascii="Times New Roman" w:hAnsi="Times New Roman" w:cs="Times New Roman"/>
                <w:sz w:val="20"/>
                <w:szCs w:val="20"/>
              </w:rPr>
            </w:pPr>
            <w:r w:rsidRPr="00EB6D83">
              <w:rPr>
                <w:rFonts w:ascii="Times New Roman" w:eastAsia="Times New Roman" w:hAnsi="Times New Roman" w:cs="Times New Roman"/>
                <w:sz w:val="20"/>
                <w:szCs w:val="20"/>
                <w:lang w:eastAsia="tr-TR"/>
              </w:rPr>
              <w:t>Sonuçların Koordinatör Üniversiteye bildirilmesi ve Koordinatör Üniversite tarafından genel sonuçların ilan edilmesi</w:t>
            </w:r>
          </w:p>
        </w:tc>
        <w:tc>
          <w:tcPr>
            <w:tcW w:w="4521" w:type="dxa"/>
          </w:tcPr>
          <w:p w14:paraId="30C693E4" w14:textId="10C000A1" w:rsidR="00E325D4" w:rsidRPr="00E325D4" w:rsidRDefault="0001373F" w:rsidP="00E325D4">
            <w:pPr>
              <w:spacing w:after="120"/>
              <w:jc w:val="both"/>
              <w:rPr>
                <w:rFonts w:ascii="Times New Roman" w:eastAsia="Times New Roman" w:hAnsi="Times New Roman" w:cs="Times New Roman"/>
                <w:sz w:val="20"/>
                <w:szCs w:val="20"/>
                <w:lang w:eastAsia="tr-TR"/>
              </w:rPr>
            </w:pPr>
            <w:r w:rsidRPr="0001373F">
              <w:rPr>
                <w:rFonts w:ascii="Times New Roman" w:eastAsia="Times New Roman" w:hAnsi="Times New Roman" w:cs="Times New Roman"/>
                <w:sz w:val="20"/>
                <w:szCs w:val="20"/>
                <w:lang w:eastAsia="tr-TR"/>
              </w:rPr>
              <w:t>21 Kasım 2025</w:t>
            </w:r>
          </w:p>
        </w:tc>
      </w:tr>
    </w:tbl>
    <w:p w14:paraId="04ABA5B1" w14:textId="77777777" w:rsidR="008977D7" w:rsidRDefault="008977D7" w:rsidP="0087074E">
      <w:pPr>
        <w:spacing w:after="120"/>
        <w:jc w:val="both"/>
        <w:rPr>
          <w:rFonts w:ascii="Times New Roman" w:hAnsi="Times New Roman" w:cs="Times New Roman"/>
          <w:sz w:val="24"/>
          <w:szCs w:val="24"/>
        </w:rPr>
      </w:pPr>
    </w:p>
    <w:p w14:paraId="480027DB" w14:textId="77777777" w:rsidR="007A2167" w:rsidRPr="007A2167" w:rsidRDefault="007A2167" w:rsidP="0087074E">
      <w:pPr>
        <w:spacing w:after="120"/>
        <w:jc w:val="both"/>
        <w:rPr>
          <w:rFonts w:ascii="Times New Roman" w:hAnsi="Times New Roman" w:cs="Times New Roman"/>
          <w:b/>
          <w:i/>
          <w:sz w:val="24"/>
          <w:szCs w:val="24"/>
        </w:rPr>
      </w:pPr>
      <w:r w:rsidRPr="007A2167">
        <w:rPr>
          <w:rFonts w:ascii="Times New Roman" w:hAnsi="Times New Roman" w:cs="Times New Roman"/>
          <w:b/>
          <w:i/>
          <w:sz w:val="24"/>
          <w:szCs w:val="24"/>
        </w:rPr>
        <w:t>Başvuruda istenen belgeler:</w:t>
      </w:r>
    </w:p>
    <w:p w14:paraId="4905CB02" w14:textId="77777777" w:rsidR="007A2167" w:rsidRPr="007A2167" w:rsidRDefault="007A2167" w:rsidP="0087074E">
      <w:pPr>
        <w:spacing w:after="120"/>
        <w:jc w:val="both"/>
        <w:rPr>
          <w:rFonts w:ascii="Times New Roman" w:hAnsi="Times New Roman" w:cs="Times New Roman"/>
          <w:i/>
          <w:sz w:val="24"/>
          <w:szCs w:val="24"/>
        </w:rPr>
      </w:pPr>
      <w:r w:rsidRPr="007A2167">
        <w:rPr>
          <w:rFonts w:ascii="Times New Roman" w:hAnsi="Times New Roman" w:cs="Times New Roman"/>
          <w:i/>
          <w:sz w:val="24"/>
          <w:szCs w:val="24"/>
        </w:rPr>
        <w:t>Öğrenci Değişimi İçin:</w:t>
      </w:r>
    </w:p>
    <w:p w14:paraId="7E49EC61" w14:textId="77777777" w:rsidR="007A2167" w:rsidRPr="007A2167" w:rsidRDefault="007A2167" w:rsidP="0087074E">
      <w:pPr>
        <w:spacing w:after="120"/>
        <w:ind w:left="567"/>
        <w:jc w:val="both"/>
        <w:rPr>
          <w:rFonts w:ascii="Times New Roman" w:hAnsi="Times New Roman" w:cs="Times New Roman"/>
          <w:sz w:val="24"/>
          <w:szCs w:val="24"/>
        </w:rPr>
      </w:pPr>
      <w:r w:rsidRPr="007A2167">
        <w:rPr>
          <w:rFonts w:ascii="Times New Roman" w:hAnsi="Times New Roman" w:cs="Times New Roman"/>
          <w:sz w:val="24"/>
          <w:szCs w:val="24"/>
        </w:rPr>
        <w:t>1- Öğrenci Bilgi Formu</w:t>
      </w:r>
    </w:p>
    <w:p w14:paraId="74FE5193" w14:textId="77777777" w:rsidR="007A2167" w:rsidRPr="007A2167" w:rsidRDefault="007A2167" w:rsidP="0087074E">
      <w:pPr>
        <w:spacing w:after="120"/>
        <w:ind w:left="567"/>
        <w:jc w:val="both"/>
        <w:rPr>
          <w:rFonts w:ascii="Times New Roman" w:hAnsi="Times New Roman" w:cs="Times New Roman"/>
          <w:sz w:val="24"/>
          <w:szCs w:val="24"/>
        </w:rPr>
      </w:pPr>
      <w:r w:rsidRPr="007A2167">
        <w:rPr>
          <w:rFonts w:ascii="Times New Roman" w:hAnsi="Times New Roman" w:cs="Times New Roman"/>
          <w:sz w:val="24"/>
          <w:szCs w:val="24"/>
        </w:rPr>
        <w:t>2- Transkript</w:t>
      </w:r>
    </w:p>
    <w:p w14:paraId="5B8C7CD8" w14:textId="77777777" w:rsidR="007A2167" w:rsidRPr="007A2167" w:rsidRDefault="007A2167" w:rsidP="0087074E">
      <w:pPr>
        <w:spacing w:after="120"/>
        <w:jc w:val="both"/>
        <w:rPr>
          <w:rFonts w:ascii="Times New Roman" w:hAnsi="Times New Roman" w:cs="Times New Roman"/>
          <w:i/>
          <w:sz w:val="24"/>
          <w:szCs w:val="24"/>
        </w:rPr>
      </w:pPr>
      <w:r w:rsidRPr="007A2167">
        <w:rPr>
          <w:rFonts w:ascii="Times New Roman" w:hAnsi="Times New Roman" w:cs="Times New Roman"/>
          <w:i/>
          <w:sz w:val="24"/>
          <w:szCs w:val="24"/>
        </w:rPr>
        <w:t>Öğretim Üyesi Hareketliliği İçin:</w:t>
      </w:r>
    </w:p>
    <w:p w14:paraId="379E61D5" w14:textId="77777777" w:rsidR="007A2167" w:rsidRPr="007A2167" w:rsidRDefault="0087074E" w:rsidP="0087074E">
      <w:pPr>
        <w:spacing w:after="120"/>
        <w:ind w:left="567"/>
        <w:jc w:val="both"/>
        <w:rPr>
          <w:rFonts w:ascii="Times New Roman" w:hAnsi="Times New Roman" w:cs="Times New Roman"/>
          <w:sz w:val="24"/>
          <w:szCs w:val="24"/>
        </w:rPr>
      </w:pPr>
      <w:r>
        <w:rPr>
          <w:rFonts w:ascii="Times New Roman" w:hAnsi="Times New Roman" w:cs="Times New Roman"/>
          <w:sz w:val="24"/>
          <w:szCs w:val="24"/>
        </w:rPr>
        <w:t>1</w:t>
      </w:r>
      <w:r w:rsidR="007A2167" w:rsidRPr="007A2167">
        <w:rPr>
          <w:rFonts w:ascii="Times New Roman" w:hAnsi="Times New Roman" w:cs="Times New Roman"/>
          <w:sz w:val="24"/>
          <w:szCs w:val="24"/>
        </w:rPr>
        <w:t>- Öğretim Üyesi Bilgi Formu</w:t>
      </w:r>
    </w:p>
    <w:p w14:paraId="521BE96A" w14:textId="77777777" w:rsidR="007A2167" w:rsidRDefault="0087074E" w:rsidP="0087074E">
      <w:pPr>
        <w:spacing w:after="120"/>
        <w:ind w:left="567"/>
        <w:jc w:val="both"/>
        <w:rPr>
          <w:rFonts w:ascii="Times New Roman" w:hAnsi="Times New Roman" w:cs="Times New Roman"/>
          <w:sz w:val="24"/>
          <w:szCs w:val="24"/>
        </w:rPr>
      </w:pPr>
      <w:r>
        <w:rPr>
          <w:rFonts w:ascii="Times New Roman" w:hAnsi="Times New Roman" w:cs="Times New Roman"/>
          <w:sz w:val="24"/>
          <w:szCs w:val="24"/>
        </w:rPr>
        <w:t>2</w:t>
      </w:r>
      <w:r w:rsidR="007A2167" w:rsidRPr="007A2167">
        <w:rPr>
          <w:rFonts w:ascii="Times New Roman" w:hAnsi="Times New Roman" w:cs="Times New Roman"/>
          <w:sz w:val="24"/>
          <w:szCs w:val="24"/>
        </w:rPr>
        <w:t>- Öğretim Üyesi Hareketlilik Programı</w:t>
      </w:r>
    </w:p>
    <w:p w14:paraId="13D67AD3" w14:textId="77777777" w:rsidR="00872F54" w:rsidRPr="007A2167" w:rsidRDefault="00872F54" w:rsidP="0087074E">
      <w:pPr>
        <w:spacing w:after="120"/>
        <w:jc w:val="both"/>
        <w:rPr>
          <w:rFonts w:ascii="Times New Roman" w:hAnsi="Times New Roman" w:cs="Times New Roman"/>
          <w:sz w:val="24"/>
          <w:szCs w:val="24"/>
        </w:rPr>
      </w:pPr>
      <w:r>
        <w:rPr>
          <w:rFonts w:ascii="Times New Roman" w:hAnsi="Times New Roman" w:cs="Times New Roman"/>
          <w:sz w:val="24"/>
          <w:szCs w:val="24"/>
        </w:rPr>
        <w:t xml:space="preserve">Evraklara </w:t>
      </w:r>
      <w:hyperlink r:id="rId6" w:history="1">
        <w:r w:rsidRPr="00036B12">
          <w:rPr>
            <w:rStyle w:val="Kpr"/>
            <w:rFonts w:ascii="Times New Roman" w:hAnsi="Times New Roman" w:cs="Times New Roman"/>
            <w:sz w:val="24"/>
            <w:szCs w:val="24"/>
          </w:rPr>
          <w:t>http://turkunib.org/tr/orhun</w:t>
        </w:r>
      </w:hyperlink>
      <w:r>
        <w:rPr>
          <w:rFonts w:ascii="Times New Roman" w:hAnsi="Times New Roman" w:cs="Times New Roman"/>
          <w:sz w:val="24"/>
          <w:szCs w:val="24"/>
        </w:rPr>
        <w:t xml:space="preserve"> adresinden ulaşılabilir</w:t>
      </w:r>
    </w:p>
    <w:p w14:paraId="2632B909" w14:textId="77777777" w:rsidR="007A2167" w:rsidRPr="00A67F14" w:rsidRDefault="007A2167" w:rsidP="0087074E">
      <w:pPr>
        <w:spacing w:after="120"/>
        <w:jc w:val="both"/>
        <w:rPr>
          <w:rFonts w:ascii="Times New Roman" w:hAnsi="Times New Roman" w:cs="Times New Roman"/>
          <w:b/>
          <w:sz w:val="24"/>
          <w:szCs w:val="24"/>
        </w:rPr>
      </w:pPr>
      <w:r w:rsidRPr="00A67F14">
        <w:rPr>
          <w:rFonts w:ascii="Times New Roman" w:hAnsi="Times New Roman" w:cs="Times New Roman"/>
          <w:b/>
          <w:sz w:val="24"/>
          <w:szCs w:val="24"/>
        </w:rPr>
        <w:t xml:space="preserve">Başvuruda </w:t>
      </w:r>
      <w:r w:rsidR="0087074E" w:rsidRPr="00A67F14">
        <w:rPr>
          <w:rFonts w:ascii="Times New Roman" w:hAnsi="Times New Roman" w:cs="Times New Roman"/>
          <w:b/>
          <w:sz w:val="24"/>
          <w:szCs w:val="24"/>
        </w:rPr>
        <w:t>Dikkat Edilmesi</w:t>
      </w:r>
      <w:r w:rsidRPr="00A67F14">
        <w:rPr>
          <w:rFonts w:ascii="Times New Roman" w:hAnsi="Times New Roman" w:cs="Times New Roman"/>
          <w:b/>
          <w:sz w:val="24"/>
          <w:szCs w:val="24"/>
        </w:rPr>
        <w:t xml:space="preserve"> Gereken </w:t>
      </w:r>
      <w:r w:rsidR="0087074E" w:rsidRPr="00A67F14">
        <w:rPr>
          <w:rFonts w:ascii="Times New Roman" w:hAnsi="Times New Roman" w:cs="Times New Roman"/>
          <w:b/>
          <w:sz w:val="24"/>
          <w:szCs w:val="24"/>
        </w:rPr>
        <w:t>Koşullar</w:t>
      </w:r>
      <w:r w:rsidRPr="00A67F14">
        <w:rPr>
          <w:rFonts w:ascii="Times New Roman" w:hAnsi="Times New Roman" w:cs="Times New Roman"/>
          <w:b/>
          <w:sz w:val="24"/>
          <w:szCs w:val="24"/>
        </w:rPr>
        <w:t>:</w:t>
      </w:r>
    </w:p>
    <w:p w14:paraId="02F15395" w14:textId="3E9F6553" w:rsidR="007A2167" w:rsidRDefault="007A2167" w:rsidP="0087074E">
      <w:pPr>
        <w:pStyle w:val="ListeParagraf"/>
        <w:numPr>
          <w:ilvl w:val="0"/>
          <w:numId w:val="2"/>
        </w:numPr>
        <w:spacing w:after="120"/>
        <w:jc w:val="both"/>
        <w:rPr>
          <w:rFonts w:ascii="Times New Roman" w:hAnsi="Times New Roman" w:cs="Times New Roman"/>
          <w:sz w:val="24"/>
          <w:szCs w:val="24"/>
        </w:rPr>
      </w:pPr>
      <w:r w:rsidRPr="007A2167">
        <w:rPr>
          <w:rFonts w:ascii="Times New Roman" w:hAnsi="Times New Roman" w:cs="Times New Roman"/>
          <w:sz w:val="24"/>
          <w:szCs w:val="24"/>
        </w:rPr>
        <w:t xml:space="preserve">Başvurularda sadece bir üniversite </w:t>
      </w:r>
      <w:r w:rsidR="00A021D5">
        <w:rPr>
          <w:rFonts w:ascii="Times New Roman" w:hAnsi="Times New Roman" w:cs="Times New Roman"/>
          <w:sz w:val="24"/>
          <w:szCs w:val="24"/>
        </w:rPr>
        <w:t xml:space="preserve">ve bir dönem </w:t>
      </w:r>
      <w:r w:rsidR="0001373F">
        <w:rPr>
          <w:rFonts w:ascii="Times New Roman" w:hAnsi="Times New Roman" w:cs="Times New Roman"/>
          <w:sz w:val="24"/>
          <w:szCs w:val="24"/>
        </w:rPr>
        <w:t xml:space="preserve">(Bahar) </w:t>
      </w:r>
      <w:r w:rsidRPr="007A2167">
        <w:rPr>
          <w:rFonts w:ascii="Times New Roman" w:hAnsi="Times New Roman" w:cs="Times New Roman"/>
          <w:sz w:val="24"/>
          <w:szCs w:val="24"/>
        </w:rPr>
        <w:t>tercihi yapılabilir.</w:t>
      </w:r>
    </w:p>
    <w:p w14:paraId="7F202F47" w14:textId="77777777" w:rsidR="007A2167" w:rsidRDefault="007A2167" w:rsidP="0087074E">
      <w:pPr>
        <w:pStyle w:val="ListeParagraf"/>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Bütün evraklar</w:t>
      </w:r>
      <w:r w:rsidRPr="007A2167">
        <w:rPr>
          <w:rFonts w:ascii="Times New Roman" w:hAnsi="Times New Roman" w:cs="Times New Roman"/>
          <w:sz w:val="24"/>
          <w:szCs w:val="24"/>
        </w:rPr>
        <w:t xml:space="preserve"> bil</w:t>
      </w:r>
      <w:r>
        <w:rPr>
          <w:rFonts w:ascii="Times New Roman" w:hAnsi="Times New Roman" w:cs="Times New Roman"/>
          <w:sz w:val="24"/>
          <w:szCs w:val="24"/>
        </w:rPr>
        <w:t>gisayar ortamında doldurulmalı</w:t>
      </w:r>
      <w:r w:rsidR="0087074E">
        <w:rPr>
          <w:rFonts w:ascii="Times New Roman" w:hAnsi="Times New Roman" w:cs="Times New Roman"/>
          <w:sz w:val="24"/>
          <w:szCs w:val="24"/>
        </w:rPr>
        <w:t>dır.</w:t>
      </w:r>
    </w:p>
    <w:p w14:paraId="10C2A0D2" w14:textId="77777777" w:rsidR="007A2167" w:rsidRPr="007A2167" w:rsidRDefault="0087074E" w:rsidP="0087074E">
      <w:pPr>
        <w:pStyle w:val="ListeParagraf"/>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Öğrencilerin</w:t>
      </w:r>
      <w:r w:rsidR="007A2167" w:rsidRPr="007A2167">
        <w:rPr>
          <w:rFonts w:ascii="Times New Roman" w:hAnsi="Times New Roman" w:cs="Times New Roman"/>
          <w:sz w:val="24"/>
          <w:szCs w:val="24"/>
        </w:rPr>
        <w:t xml:space="preserve"> başvuru için </w:t>
      </w:r>
      <w:r>
        <w:rPr>
          <w:rFonts w:ascii="Times New Roman" w:hAnsi="Times New Roman" w:cs="Times New Roman"/>
          <w:sz w:val="24"/>
          <w:szCs w:val="24"/>
        </w:rPr>
        <w:t>genel akademik not ortalaması</w:t>
      </w:r>
      <w:r w:rsidR="007A2167" w:rsidRPr="007A2167">
        <w:rPr>
          <w:rFonts w:ascii="Times New Roman" w:hAnsi="Times New Roman" w:cs="Times New Roman"/>
          <w:sz w:val="24"/>
          <w:szCs w:val="24"/>
        </w:rPr>
        <w:t xml:space="preserve"> dört üzerinden en az iki</w:t>
      </w:r>
      <w:r w:rsidR="007A2167">
        <w:rPr>
          <w:rFonts w:ascii="Times New Roman" w:hAnsi="Times New Roman" w:cs="Times New Roman"/>
          <w:sz w:val="24"/>
          <w:szCs w:val="24"/>
        </w:rPr>
        <w:t xml:space="preserve"> buçuk (2.5/4.00) olmalı</w:t>
      </w:r>
      <w:r>
        <w:rPr>
          <w:rFonts w:ascii="Times New Roman" w:hAnsi="Times New Roman" w:cs="Times New Roman"/>
          <w:sz w:val="24"/>
          <w:szCs w:val="24"/>
        </w:rPr>
        <w:t>dır</w:t>
      </w:r>
      <w:r w:rsidR="007A2167" w:rsidRPr="007A2167">
        <w:rPr>
          <w:rFonts w:ascii="Times New Roman" w:hAnsi="Times New Roman" w:cs="Times New Roman"/>
          <w:sz w:val="24"/>
          <w:szCs w:val="24"/>
        </w:rPr>
        <w:t>.</w:t>
      </w:r>
    </w:p>
    <w:p w14:paraId="15A06398" w14:textId="77777777" w:rsidR="0021517B" w:rsidRDefault="007A2167" w:rsidP="0087074E">
      <w:pPr>
        <w:spacing w:after="120"/>
        <w:jc w:val="both"/>
        <w:rPr>
          <w:rFonts w:ascii="Times New Roman" w:hAnsi="Times New Roman" w:cs="Times New Roman"/>
          <w:sz w:val="24"/>
          <w:szCs w:val="24"/>
        </w:rPr>
      </w:pPr>
      <w:r w:rsidRPr="007A2167">
        <w:rPr>
          <w:rFonts w:ascii="Times New Roman" w:hAnsi="Times New Roman" w:cs="Times New Roman"/>
          <w:sz w:val="24"/>
          <w:szCs w:val="24"/>
        </w:rPr>
        <w:t>Değişim programına katılmak isteyen öğretim üyeleri ve öğrenciler bağlı bulundu</w:t>
      </w:r>
      <w:r w:rsidR="0087074E">
        <w:rPr>
          <w:rFonts w:ascii="Times New Roman" w:hAnsi="Times New Roman" w:cs="Times New Roman"/>
          <w:sz w:val="24"/>
          <w:szCs w:val="24"/>
        </w:rPr>
        <w:t>kları</w:t>
      </w:r>
      <w:r w:rsidRPr="007A2167">
        <w:rPr>
          <w:rFonts w:ascii="Times New Roman" w:hAnsi="Times New Roman" w:cs="Times New Roman"/>
          <w:sz w:val="24"/>
          <w:szCs w:val="24"/>
        </w:rPr>
        <w:t xml:space="preserve"> üniversitenin değişim programı koordinatörlüklerine başvurabilirler. Değişim programı ile ilgili </w:t>
      </w:r>
      <w:r w:rsidR="0087074E">
        <w:rPr>
          <w:rFonts w:ascii="Times New Roman" w:hAnsi="Times New Roman" w:cs="Times New Roman"/>
          <w:sz w:val="24"/>
          <w:szCs w:val="24"/>
        </w:rPr>
        <w:t>ayrıntılı</w:t>
      </w:r>
      <w:r w:rsidRPr="007A2167">
        <w:rPr>
          <w:rFonts w:ascii="Times New Roman" w:hAnsi="Times New Roman" w:cs="Times New Roman"/>
          <w:sz w:val="24"/>
          <w:szCs w:val="24"/>
        </w:rPr>
        <w:t xml:space="preserve"> bilgi </w:t>
      </w:r>
      <w:r w:rsidR="00872F54">
        <w:rPr>
          <w:rFonts w:ascii="Times New Roman" w:hAnsi="Times New Roman" w:cs="Times New Roman"/>
          <w:sz w:val="24"/>
          <w:szCs w:val="24"/>
        </w:rPr>
        <w:t xml:space="preserve"> </w:t>
      </w:r>
      <w:hyperlink r:id="rId7" w:history="1">
        <w:r w:rsidR="00872F54" w:rsidRPr="00036B12">
          <w:rPr>
            <w:rStyle w:val="Kpr"/>
            <w:rFonts w:ascii="Times New Roman" w:hAnsi="Times New Roman" w:cs="Times New Roman"/>
            <w:sz w:val="24"/>
            <w:szCs w:val="24"/>
          </w:rPr>
          <w:t>http://turkunib.org/orhun</w:t>
        </w:r>
      </w:hyperlink>
      <w:r w:rsidR="00872F54">
        <w:rPr>
          <w:rFonts w:ascii="Times New Roman" w:hAnsi="Times New Roman" w:cs="Times New Roman"/>
          <w:sz w:val="24"/>
          <w:szCs w:val="24"/>
        </w:rPr>
        <w:t xml:space="preserve"> </w:t>
      </w:r>
      <w:r w:rsidRPr="007A2167">
        <w:rPr>
          <w:rFonts w:ascii="Times New Roman" w:hAnsi="Times New Roman" w:cs="Times New Roman"/>
          <w:sz w:val="24"/>
          <w:szCs w:val="24"/>
        </w:rPr>
        <w:t>adr</w:t>
      </w:r>
      <w:r w:rsidR="0087074E">
        <w:rPr>
          <w:rFonts w:ascii="Times New Roman" w:hAnsi="Times New Roman" w:cs="Times New Roman"/>
          <w:sz w:val="24"/>
          <w:szCs w:val="24"/>
        </w:rPr>
        <w:t>esinden alınabilir</w:t>
      </w:r>
      <w:r w:rsidR="00872F54">
        <w:rPr>
          <w:rFonts w:ascii="Times New Roman" w:hAnsi="Times New Roman" w:cs="Times New Roman"/>
          <w:sz w:val="24"/>
          <w:szCs w:val="24"/>
        </w:rPr>
        <w:t xml:space="preserve"> veya </w:t>
      </w:r>
      <w:hyperlink r:id="rId8" w:history="1">
        <w:r w:rsidR="0087074E" w:rsidRPr="0037660A">
          <w:rPr>
            <w:rStyle w:val="Kpr"/>
            <w:rFonts w:ascii="Times New Roman" w:hAnsi="Times New Roman" w:cs="Times New Roman"/>
            <w:sz w:val="24"/>
            <w:szCs w:val="24"/>
          </w:rPr>
          <w:t>orhun@manas.edu.kg</w:t>
        </w:r>
      </w:hyperlink>
      <w:r w:rsidR="00872F54">
        <w:rPr>
          <w:rFonts w:ascii="Times New Roman" w:hAnsi="Times New Roman" w:cs="Times New Roman"/>
          <w:sz w:val="24"/>
          <w:szCs w:val="24"/>
        </w:rPr>
        <w:t xml:space="preserve"> </w:t>
      </w:r>
      <w:r w:rsidR="0087074E">
        <w:rPr>
          <w:rFonts w:ascii="Times New Roman" w:hAnsi="Times New Roman" w:cs="Times New Roman"/>
          <w:sz w:val="24"/>
          <w:szCs w:val="24"/>
        </w:rPr>
        <w:t xml:space="preserve">adresine </w:t>
      </w:r>
      <w:r w:rsidR="00872F54">
        <w:rPr>
          <w:rFonts w:ascii="Times New Roman" w:hAnsi="Times New Roman" w:cs="Times New Roman"/>
          <w:sz w:val="24"/>
          <w:szCs w:val="24"/>
        </w:rPr>
        <w:t xml:space="preserve">yazabilirsiniz. </w:t>
      </w:r>
    </w:p>
    <w:p w14:paraId="451986C0" w14:textId="77777777" w:rsidR="00681713" w:rsidRDefault="00681713" w:rsidP="0087074E">
      <w:pPr>
        <w:spacing w:after="120"/>
        <w:jc w:val="both"/>
        <w:rPr>
          <w:rFonts w:ascii="Times New Roman" w:hAnsi="Times New Roman" w:cs="Times New Roman"/>
          <w:sz w:val="24"/>
          <w:szCs w:val="24"/>
        </w:rPr>
      </w:pPr>
    </w:p>
    <w:p w14:paraId="7F5346FE" w14:textId="77777777" w:rsidR="00681713" w:rsidRDefault="00681713" w:rsidP="0087074E">
      <w:pPr>
        <w:spacing w:after="120"/>
        <w:jc w:val="both"/>
        <w:rPr>
          <w:rFonts w:ascii="Times New Roman" w:hAnsi="Times New Roman" w:cs="Times New Roman"/>
          <w:sz w:val="24"/>
          <w:szCs w:val="24"/>
        </w:rPr>
      </w:pPr>
    </w:p>
    <w:p w14:paraId="38D776E9" w14:textId="77777777" w:rsidR="00681713" w:rsidRDefault="00681713" w:rsidP="0087074E">
      <w:pPr>
        <w:spacing w:after="120"/>
        <w:jc w:val="both"/>
        <w:rPr>
          <w:rFonts w:ascii="Times New Roman" w:hAnsi="Times New Roman" w:cs="Times New Roman"/>
          <w:sz w:val="24"/>
          <w:szCs w:val="24"/>
        </w:rPr>
      </w:pPr>
    </w:p>
    <w:p w14:paraId="3CF98D34" w14:textId="77777777" w:rsidR="00EB6D83" w:rsidRDefault="00EB6D83" w:rsidP="006B285E">
      <w:pPr>
        <w:spacing w:after="120"/>
        <w:jc w:val="center"/>
        <w:rPr>
          <w:rFonts w:ascii="Times New Roman" w:hAnsi="Times New Roman" w:cs="Times New Roman"/>
          <w:b/>
          <w:sz w:val="24"/>
          <w:szCs w:val="24"/>
        </w:rPr>
      </w:pPr>
    </w:p>
    <w:p w14:paraId="4CAAE572" w14:textId="4F39AED7" w:rsidR="00A021D5" w:rsidRDefault="006B285E" w:rsidP="006B285E">
      <w:pPr>
        <w:spacing w:after="120"/>
        <w:jc w:val="center"/>
        <w:rPr>
          <w:rFonts w:ascii="Times New Roman" w:hAnsi="Times New Roman" w:cs="Times New Roman"/>
          <w:b/>
          <w:sz w:val="24"/>
          <w:szCs w:val="24"/>
        </w:rPr>
      </w:pPr>
      <w:r w:rsidRPr="006B285E">
        <w:rPr>
          <w:rFonts w:ascii="Times New Roman" w:hAnsi="Times New Roman" w:cs="Times New Roman"/>
          <w:b/>
          <w:sz w:val="24"/>
          <w:szCs w:val="24"/>
        </w:rPr>
        <w:lastRenderedPageBreak/>
        <w:t>202</w:t>
      </w:r>
      <w:r w:rsidR="0001373F">
        <w:rPr>
          <w:rFonts w:ascii="Times New Roman" w:hAnsi="Times New Roman" w:cs="Times New Roman"/>
          <w:b/>
          <w:sz w:val="24"/>
          <w:szCs w:val="24"/>
          <w:lang w:val="en-US"/>
        </w:rPr>
        <w:t>5</w:t>
      </w:r>
      <w:r w:rsidRPr="006B285E">
        <w:rPr>
          <w:rFonts w:ascii="Times New Roman" w:hAnsi="Times New Roman" w:cs="Times New Roman"/>
          <w:b/>
          <w:sz w:val="24"/>
          <w:szCs w:val="24"/>
        </w:rPr>
        <w:t>-202</w:t>
      </w:r>
      <w:r w:rsidR="0001373F">
        <w:rPr>
          <w:rFonts w:ascii="Times New Roman" w:hAnsi="Times New Roman" w:cs="Times New Roman"/>
          <w:b/>
          <w:sz w:val="24"/>
          <w:szCs w:val="24"/>
        </w:rPr>
        <w:t xml:space="preserve">6 </w:t>
      </w:r>
      <w:r w:rsidR="00A021D5">
        <w:rPr>
          <w:rFonts w:ascii="Times New Roman" w:hAnsi="Times New Roman" w:cs="Times New Roman"/>
          <w:b/>
          <w:sz w:val="24"/>
          <w:szCs w:val="24"/>
        </w:rPr>
        <w:t xml:space="preserve">Academic Year </w:t>
      </w:r>
      <w:r>
        <w:rPr>
          <w:rFonts w:ascii="Times New Roman" w:hAnsi="Times New Roman" w:cs="Times New Roman"/>
          <w:b/>
          <w:sz w:val="24"/>
          <w:szCs w:val="24"/>
        </w:rPr>
        <w:t>ORHUN Exchange Program</w:t>
      </w:r>
      <w:r w:rsidRPr="006B285E">
        <w:rPr>
          <w:rFonts w:ascii="Times New Roman" w:hAnsi="Times New Roman" w:cs="Times New Roman"/>
          <w:b/>
          <w:sz w:val="24"/>
          <w:szCs w:val="24"/>
        </w:rPr>
        <w:t xml:space="preserve"> Applications</w:t>
      </w:r>
      <w:r>
        <w:rPr>
          <w:rFonts w:ascii="Times New Roman" w:hAnsi="Times New Roman" w:cs="Times New Roman"/>
          <w:b/>
          <w:sz w:val="24"/>
          <w:szCs w:val="24"/>
        </w:rPr>
        <w:t xml:space="preserve"> for </w:t>
      </w:r>
    </w:p>
    <w:p w14:paraId="53313349" w14:textId="2BD1D86B" w:rsidR="006B285E" w:rsidRDefault="006B285E" w:rsidP="00A021D5">
      <w:pPr>
        <w:spacing w:after="120"/>
        <w:jc w:val="center"/>
        <w:rPr>
          <w:rFonts w:ascii="Times New Roman" w:hAnsi="Times New Roman" w:cs="Times New Roman"/>
          <w:b/>
          <w:sz w:val="24"/>
          <w:szCs w:val="24"/>
        </w:rPr>
      </w:pPr>
      <w:r>
        <w:rPr>
          <w:rFonts w:ascii="Times New Roman" w:hAnsi="Times New Roman" w:cs="Times New Roman"/>
          <w:b/>
          <w:sz w:val="24"/>
          <w:szCs w:val="24"/>
        </w:rPr>
        <w:t xml:space="preserve">SPRING term </w:t>
      </w:r>
      <w:r w:rsidRPr="006B285E">
        <w:rPr>
          <w:rFonts w:ascii="Times New Roman" w:hAnsi="Times New Roman" w:cs="Times New Roman"/>
          <w:b/>
          <w:sz w:val="24"/>
          <w:szCs w:val="24"/>
        </w:rPr>
        <w:t>ANNOUNCEMENT</w:t>
      </w:r>
      <w:r w:rsidR="0001373F">
        <w:rPr>
          <w:rFonts w:ascii="Times New Roman" w:hAnsi="Times New Roman" w:cs="Times New Roman"/>
          <w:b/>
          <w:sz w:val="24"/>
          <w:szCs w:val="24"/>
        </w:rPr>
        <w:t xml:space="preserve"> (Extra Quota)</w:t>
      </w:r>
    </w:p>
    <w:p w14:paraId="21894E70" w14:textId="0DCF2026" w:rsidR="00A67F14" w:rsidRDefault="006B285E" w:rsidP="0021517B">
      <w:pPr>
        <w:spacing w:after="120"/>
        <w:jc w:val="both"/>
        <w:rPr>
          <w:rFonts w:ascii="Times New Roman" w:hAnsi="Times New Roman" w:cs="Times New Roman"/>
          <w:sz w:val="24"/>
          <w:szCs w:val="24"/>
        </w:rPr>
      </w:pPr>
      <w:r w:rsidRPr="006B285E">
        <w:rPr>
          <w:rFonts w:ascii="Times New Roman" w:hAnsi="Times New Roman" w:cs="Times New Roman"/>
          <w:sz w:val="24"/>
          <w:szCs w:val="24"/>
        </w:rPr>
        <w:t>202</w:t>
      </w:r>
      <w:r w:rsidR="0001373F">
        <w:rPr>
          <w:rFonts w:ascii="Times New Roman" w:hAnsi="Times New Roman" w:cs="Times New Roman"/>
          <w:sz w:val="24"/>
          <w:szCs w:val="24"/>
          <w:lang w:val="en-US"/>
        </w:rPr>
        <w:t>5</w:t>
      </w:r>
      <w:r w:rsidRPr="006B285E">
        <w:rPr>
          <w:rFonts w:ascii="Times New Roman" w:hAnsi="Times New Roman" w:cs="Times New Roman"/>
          <w:sz w:val="24"/>
          <w:szCs w:val="24"/>
        </w:rPr>
        <w:t>-202</w:t>
      </w:r>
      <w:r w:rsidR="0001373F">
        <w:rPr>
          <w:rFonts w:ascii="Times New Roman" w:hAnsi="Times New Roman" w:cs="Times New Roman"/>
          <w:sz w:val="24"/>
          <w:szCs w:val="24"/>
        </w:rPr>
        <w:t>6</w:t>
      </w:r>
      <w:r w:rsidRPr="006B285E">
        <w:rPr>
          <w:rFonts w:ascii="Times New Roman" w:hAnsi="Times New Roman" w:cs="Times New Roman"/>
          <w:sz w:val="24"/>
          <w:szCs w:val="24"/>
        </w:rPr>
        <w:t xml:space="preserve"> Academic Year Spring Semester ORHUN exchange program applications have started for undergraduate, graduate (must </w:t>
      </w:r>
      <w:r w:rsidR="00681713">
        <w:rPr>
          <w:rFonts w:ascii="Times New Roman" w:hAnsi="Times New Roman" w:cs="Times New Roman"/>
          <w:sz w:val="24"/>
          <w:szCs w:val="24"/>
        </w:rPr>
        <w:t>be in the course stage) and PhD</w:t>
      </w:r>
      <w:r w:rsidRPr="006B285E">
        <w:rPr>
          <w:rFonts w:ascii="Times New Roman" w:hAnsi="Times New Roman" w:cs="Times New Roman"/>
          <w:sz w:val="24"/>
          <w:szCs w:val="24"/>
        </w:rPr>
        <w:t xml:space="preserve"> students </w:t>
      </w:r>
      <w:r w:rsidR="00CB079C">
        <w:rPr>
          <w:rFonts w:ascii="Times New Roman" w:hAnsi="Times New Roman" w:cs="Times New Roman"/>
          <w:sz w:val="24"/>
          <w:szCs w:val="24"/>
        </w:rPr>
        <w:t xml:space="preserve">and Academic Staff </w:t>
      </w:r>
      <w:r w:rsidRPr="006B285E">
        <w:rPr>
          <w:rFonts w:ascii="Times New Roman" w:hAnsi="Times New Roman" w:cs="Times New Roman"/>
          <w:sz w:val="24"/>
          <w:szCs w:val="24"/>
        </w:rPr>
        <w:t>who want to study for a semester in the announced departments of the member universities of the Organization of Turkic States Turkic Universities Union.</w:t>
      </w:r>
    </w:p>
    <w:p w14:paraId="2B92ED24" w14:textId="77777777" w:rsidR="0021517B" w:rsidRPr="00F347D1" w:rsidRDefault="00A67F14" w:rsidP="0021517B">
      <w:pPr>
        <w:spacing w:after="120"/>
        <w:jc w:val="both"/>
        <w:rPr>
          <w:rFonts w:ascii="Times New Roman" w:hAnsi="Times New Roman" w:cs="Times New Roman"/>
          <w:b/>
          <w:sz w:val="18"/>
          <w:szCs w:val="18"/>
        </w:rPr>
      </w:pPr>
      <w:r w:rsidRPr="00F347D1">
        <w:rPr>
          <w:rFonts w:ascii="Times New Roman" w:hAnsi="Times New Roman" w:cs="Times New Roman"/>
          <w:b/>
          <w:sz w:val="18"/>
          <w:szCs w:val="18"/>
        </w:rPr>
        <w:t>Application Calendar:</w:t>
      </w:r>
    </w:p>
    <w:tbl>
      <w:tblPr>
        <w:tblStyle w:val="TabloKlavuzu"/>
        <w:tblW w:w="9212" w:type="dxa"/>
        <w:tblLook w:val="04A0" w:firstRow="1" w:lastRow="0" w:firstColumn="1" w:lastColumn="0" w:noHBand="0" w:noVBand="1"/>
      </w:tblPr>
      <w:tblGrid>
        <w:gridCol w:w="4606"/>
        <w:gridCol w:w="4606"/>
      </w:tblGrid>
      <w:tr w:rsidR="00E325D4" w:rsidRPr="00F347D1" w14:paraId="382AEF6B" w14:textId="77777777" w:rsidTr="00681713">
        <w:tc>
          <w:tcPr>
            <w:tcW w:w="4606" w:type="dxa"/>
          </w:tcPr>
          <w:p w14:paraId="3EA0385F" w14:textId="77777777" w:rsidR="00E325D4" w:rsidRPr="00F347D1" w:rsidRDefault="00E325D4" w:rsidP="00E325D4">
            <w:pPr>
              <w:spacing w:after="120"/>
              <w:jc w:val="both"/>
              <w:rPr>
                <w:rFonts w:ascii="Times New Roman" w:hAnsi="Times New Roman" w:cs="Times New Roman"/>
                <w:sz w:val="18"/>
                <w:szCs w:val="18"/>
              </w:rPr>
            </w:pPr>
            <w:r w:rsidRPr="00F347D1">
              <w:rPr>
                <w:rFonts w:ascii="Times New Roman" w:eastAsia="Times New Roman" w:hAnsi="Times New Roman" w:cs="Times New Roman"/>
                <w:sz w:val="18"/>
                <w:szCs w:val="18"/>
                <w:lang w:eastAsia="tr-TR"/>
              </w:rPr>
              <w:t>Dissemination of information about the start of the program among students and teachers and acceptance of applications in higher education institutions</w:t>
            </w:r>
          </w:p>
        </w:tc>
        <w:tc>
          <w:tcPr>
            <w:tcW w:w="4606" w:type="dxa"/>
          </w:tcPr>
          <w:p w14:paraId="239F7A7E" w14:textId="4F4BC219" w:rsidR="00E325D4" w:rsidRPr="00E325D4" w:rsidRDefault="0001373F" w:rsidP="00E325D4">
            <w:pPr>
              <w:spacing w:after="120"/>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10 October-31 October 2025</w:t>
            </w:r>
          </w:p>
        </w:tc>
      </w:tr>
      <w:tr w:rsidR="00E325D4" w:rsidRPr="00F347D1" w14:paraId="74EBE5F3" w14:textId="77777777" w:rsidTr="00681713">
        <w:tc>
          <w:tcPr>
            <w:tcW w:w="4606" w:type="dxa"/>
          </w:tcPr>
          <w:p w14:paraId="622FA5D3" w14:textId="77777777" w:rsidR="00E325D4" w:rsidRPr="00F347D1" w:rsidRDefault="00E325D4" w:rsidP="00E325D4">
            <w:pPr>
              <w:spacing w:after="120"/>
              <w:jc w:val="both"/>
              <w:rPr>
                <w:rFonts w:ascii="Times New Roman" w:hAnsi="Times New Roman" w:cs="Times New Roman"/>
                <w:sz w:val="18"/>
                <w:szCs w:val="18"/>
              </w:rPr>
            </w:pPr>
            <w:r w:rsidRPr="00F347D1">
              <w:rPr>
                <w:rFonts w:ascii="Times New Roman" w:eastAsia="Times New Roman" w:hAnsi="Times New Roman" w:cs="Times New Roman"/>
                <w:sz w:val="18"/>
                <w:szCs w:val="18"/>
                <w:lang w:eastAsia="tr-TR"/>
              </w:rPr>
              <w:t xml:space="preserve">Evaluation of the received applications and notification of the results to the Coordinating University. Distribution of applications according to the University by the Coordinating University. </w:t>
            </w:r>
          </w:p>
        </w:tc>
        <w:tc>
          <w:tcPr>
            <w:tcW w:w="4606" w:type="dxa"/>
          </w:tcPr>
          <w:p w14:paraId="58F97434" w14:textId="027FD893" w:rsidR="00E325D4" w:rsidRPr="00E325D4" w:rsidRDefault="0001373F" w:rsidP="00E325D4">
            <w:pPr>
              <w:spacing w:after="120"/>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 November 2025-14 November 2025</w:t>
            </w:r>
          </w:p>
        </w:tc>
      </w:tr>
      <w:tr w:rsidR="00E325D4" w:rsidRPr="00F347D1" w14:paraId="0FFD6E56" w14:textId="77777777" w:rsidTr="00681713">
        <w:tc>
          <w:tcPr>
            <w:tcW w:w="4606" w:type="dxa"/>
          </w:tcPr>
          <w:p w14:paraId="18E18D2C" w14:textId="77777777" w:rsidR="00E325D4" w:rsidRPr="00F347D1" w:rsidRDefault="00E325D4" w:rsidP="00E325D4">
            <w:pPr>
              <w:spacing w:after="120"/>
              <w:jc w:val="both"/>
              <w:rPr>
                <w:rFonts w:ascii="Times New Roman" w:hAnsi="Times New Roman" w:cs="Times New Roman"/>
                <w:sz w:val="18"/>
                <w:szCs w:val="18"/>
              </w:rPr>
            </w:pPr>
            <w:r w:rsidRPr="00F347D1">
              <w:rPr>
                <w:rFonts w:ascii="Times New Roman" w:eastAsia="Times New Roman" w:hAnsi="Times New Roman" w:cs="Times New Roman"/>
                <w:sz w:val="18"/>
                <w:szCs w:val="18"/>
                <w:lang w:eastAsia="tr-TR"/>
              </w:rPr>
              <w:t>Notification of the results to the Coordinating University and announcement of the general results by the Coordinator University</w:t>
            </w:r>
          </w:p>
        </w:tc>
        <w:tc>
          <w:tcPr>
            <w:tcW w:w="4606" w:type="dxa"/>
          </w:tcPr>
          <w:p w14:paraId="1FF1880F" w14:textId="6837BFE5" w:rsidR="00E325D4" w:rsidRPr="00E325D4" w:rsidRDefault="0001373F" w:rsidP="00E325D4">
            <w:pPr>
              <w:spacing w:after="120"/>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21 November </w:t>
            </w:r>
          </w:p>
        </w:tc>
      </w:tr>
    </w:tbl>
    <w:p w14:paraId="087E8647" w14:textId="77777777" w:rsidR="0021517B" w:rsidRDefault="0021517B" w:rsidP="00F347D1">
      <w:pPr>
        <w:spacing w:after="0"/>
        <w:jc w:val="both"/>
        <w:rPr>
          <w:rFonts w:ascii="Times New Roman" w:hAnsi="Times New Roman" w:cs="Times New Roman"/>
          <w:sz w:val="24"/>
          <w:szCs w:val="24"/>
        </w:rPr>
      </w:pPr>
    </w:p>
    <w:p w14:paraId="78F20BA2" w14:textId="77777777" w:rsidR="00A67F14" w:rsidRPr="00A67F14" w:rsidRDefault="00A67F14" w:rsidP="00A67F14">
      <w:pPr>
        <w:spacing w:after="120"/>
        <w:jc w:val="both"/>
        <w:rPr>
          <w:rFonts w:ascii="Times New Roman" w:hAnsi="Times New Roman" w:cs="Times New Roman"/>
          <w:b/>
          <w:i/>
          <w:sz w:val="24"/>
          <w:szCs w:val="24"/>
        </w:rPr>
      </w:pPr>
      <w:r w:rsidRPr="00A67F14">
        <w:rPr>
          <w:rFonts w:ascii="Times New Roman" w:hAnsi="Times New Roman" w:cs="Times New Roman"/>
          <w:b/>
          <w:i/>
          <w:sz w:val="24"/>
          <w:szCs w:val="24"/>
        </w:rPr>
        <w:t>Documents required in the application:</w:t>
      </w:r>
    </w:p>
    <w:p w14:paraId="78B54EBE" w14:textId="77777777" w:rsidR="00A67F14" w:rsidRPr="00A67F14" w:rsidRDefault="00A67F14" w:rsidP="00A67F14">
      <w:pPr>
        <w:spacing w:after="120"/>
        <w:jc w:val="both"/>
        <w:rPr>
          <w:rFonts w:ascii="Times New Roman" w:hAnsi="Times New Roman" w:cs="Times New Roman"/>
          <w:i/>
          <w:sz w:val="24"/>
          <w:szCs w:val="24"/>
        </w:rPr>
      </w:pPr>
      <w:r w:rsidRPr="00A67F14">
        <w:rPr>
          <w:rFonts w:ascii="Times New Roman" w:hAnsi="Times New Roman" w:cs="Times New Roman"/>
          <w:i/>
          <w:sz w:val="24"/>
          <w:szCs w:val="24"/>
        </w:rPr>
        <w:t>For Student Exchange:</w:t>
      </w:r>
    </w:p>
    <w:p w14:paraId="5E9AC9D4" w14:textId="77777777"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1- Student Information Form</w:t>
      </w:r>
    </w:p>
    <w:p w14:paraId="733DBF20" w14:textId="77777777"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2- Transcript</w:t>
      </w:r>
    </w:p>
    <w:p w14:paraId="22DA2B28" w14:textId="77777777" w:rsidR="00A67F14" w:rsidRPr="00A67F14" w:rsidRDefault="00A67F14" w:rsidP="00A67F14">
      <w:pPr>
        <w:spacing w:after="120"/>
        <w:jc w:val="both"/>
        <w:rPr>
          <w:rFonts w:ascii="Times New Roman" w:hAnsi="Times New Roman" w:cs="Times New Roman"/>
          <w:i/>
          <w:sz w:val="24"/>
          <w:szCs w:val="24"/>
        </w:rPr>
      </w:pPr>
      <w:r w:rsidRPr="00A67F14">
        <w:rPr>
          <w:rFonts w:ascii="Times New Roman" w:hAnsi="Times New Roman" w:cs="Times New Roman"/>
          <w:i/>
          <w:sz w:val="24"/>
          <w:szCs w:val="24"/>
        </w:rPr>
        <w:t>For Academic Staff Mobility:</w:t>
      </w:r>
    </w:p>
    <w:p w14:paraId="26B6732D" w14:textId="77777777"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 xml:space="preserve">1- </w:t>
      </w:r>
      <w:r>
        <w:rPr>
          <w:rFonts w:ascii="Times New Roman" w:hAnsi="Times New Roman" w:cs="Times New Roman"/>
          <w:sz w:val="24"/>
          <w:szCs w:val="24"/>
        </w:rPr>
        <w:t>Academic Staff</w:t>
      </w:r>
      <w:r w:rsidRPr="00A67F14">
        <w:rPr>
          <w:rFonts w:ascii="Times New Roman" w:hAnsi="Times New Roman" w:cs="Times New Roman"/>
          <w:sz w:val="24"/>
          <w:szCs w:val="24"/>
        </w:rPr>
        <w:t xml:space="preserve"> Information Form</w:t>
      </w:r>
    </w:p>
    <w:p w14:paraId="406D506D" w14:textId="77777777"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 xml:space="preserve">2- </w:t>
      </w:r>
      <w:r>
        <w:rPr>
          <w:rFonts w:ascii="Times New Roman" w:hAnsi="Times New Roman" w:cs="Times New Roman"/>
          <w:sz w:val="24"/>
          <w:szCs w:val="24"/>
        </w:rPr>
        <w:t>Academic Staff</w:t>
      </w:r>
      <w:r w:rsidRPr="00A67F14">
        <w:rPr>
          <w:rFonts w:ascii="Times New Roman" w:hAnsi="Times New Roman" w:cs="Times New Roman"/>
          <w:sz w:val="24"/>
          <w:szCs w:val="24"/>
        </w:rPr>
        <w:t xml:space="preserve"> Mobility Program</w:t>
      </w:r>
    </w:p>
    <w:p w14:paraId="3CB33F96" w14:textId="77777777" w:rsidR="00A67F14" w:rsidRDefault="00A67F14" w:rsidP="0021517B">
      <w:pPr>
        <w:spacing w:after="120"/>
        <w:jc w:val="both"/>
        <w:rPr>
          <w:rFonts w:ascii="Times New Roman" w:hAnsi="Times New Roman" w:cs="Times New Roman"/>
          <w:sz w:val="24"/>
          <w:szCs w:val="24"/>
        </w:rPr>
      </w:pPr>
      <w:r w:rsidRPr="00A67F14">
        <w:rPr>
          <w:rFonts w:ascii="Times New Roman" w:hAnsi="Times New Roman" w:cs="Times New Roman"/>
          <w:sz w:val="24"/>
          <w:szCs w:val="24"/>
        </w:rPr>
        <w:t xml:space="preserve">Documents </w:t>
      </w:r>
      <w:r>
        <w:rPr>
          <w:rFonts w:ascii="Times New Roman" w:hAnsi="Times New Roman" w:cs="Times New Roman"/>
          <w:sz w:val="24"/>
          <w:szCs w:val="24"/>
        </w:rPr>
        <w:t>are available</w:t>
      </w:r>
      <w:r w:rsidRPr="00A67F14">
        <w:rPr>
          <w:rFonts w:ascii="Times New Roman" w:hAnsi="Times New Roman" w:cs="Times New Roman"/>
          <w:sz w:val="24"/>
          <w:szCs w:val="24"/>
        </w:rPr>
        <w:t xml:space="preserve"> at </w:t>
      </w:r>
      <w:hyperlink r:id="rId9" w:history="1">
        <w:r w:rsidRPr="008023EC">
          <w:rPr>
            <w:rStyle w:val="Kpr"/>
            <w:rFonts w:ascii="Times New Roman" w:hAnsi="Times New Roman" w:cs="Times New Roman"/>
            <w:sz w:val="24"/>
            <w:szCs w:val="24"/>
          </w:rPr>
          <w:t>http://turkunib.org/tr/orhun</w:t>
        </w:r>
      </w:hyperlink>
    </w:p>
    <w:p w14:paraId="439B3D1A" w14:textId="77777777" w:rsidR="00A67F14" w:rsidRPr="00A67F14" w:rsidRDefault="00A67F14" w:rsidP="00A67F14">
      <w:pPr>
        <w:spacing w:after="120"/>
        <w:jc w:val="both"/>
        <w:rPr>
          <w:rFonts w:ascii="Times New Roman" w:hAnsi="Times New Roman" w:cs="Times New Roman"/>
          <w:b/>
          <w:sz w:val="24"/>
          <w:szCs w:val="24"/>
        </w:rPr>
      </w:pPr>
      <w:r w:rsidRPr="00A67F14">
        <w:rPr>
          <w:rFonts w:ascii="Times New Roman" w:hAnsi="Times New Roman" w:cs="Times New Roman"/>
          <w:b/>
          <w:sz w:val="24"/>
          <w:szCs w:val="24"/>
        </w:rPr>
        <w:t>Conditions to be Considered in the Application:</w:t>
      </w:r>
    </w:p>
    <w:p w14:paraId="3583DF98" w14:textId="63B68ECF" w:rsidR="00EB6D83" w:rsidRPr="00EB6D83"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Only one university</w:t>
      </w:r>
      <w:r w:rsidR="008074D5">
        <w:rPr>
          <w:rFonts w:ascii="Times New Roman" w:hAnsi="Times New Roman" w:cs="Times New Roman"/>
          <w:sz w:val="24"/>
          <w:szCs w:val="24"/>
        </w:rPr>
        <w:t xml:space="preserve"> and one semester</w:t>
      </w:r>
      <w:r w:rsidR="0001373F">
        <w:rPr>
          <w:rFonts w:ascii="Times New Roman" w:hAnsi="Times New Roman" w:cs="Times New Roman"/>
          <w:sz w:val="24"/>
          <w:szCs w:val="24"/>
        </w:rPr>
        <w:t xml:space="preserve"> (Spring)</w:t>
      </w:r>
      <w:r w:rsidRPr="00EB6D83">
        <w:rPr>
          <w:rFonts w:ascii="Times New Roman" w:hAnsi="Times New Roman" w:cs="Times New Roman"/>
          <w:sz w:val="24"/>
          <w:szCs w:val="24"/>
        </w:rPr>
        <w:t xml:space="preserve"> needs to be selected.</w:t>
      </w:r>
    </w:p>
    <w:p w14:paraId="1F259932" w14:textId="77777777" w:rsidR="00EB6D83" w:rsidRPr="00EB6D83"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xml:space="preserve">• All documents </w:t>
      </w:r>
      <w:r w:rsidR="008074D5">
        <w:rPr>
          <w:rFonts w:ascii="Times New Roman" w:hAnsi="Times New Roman" w:cs="Times New Roman"/>
          <w:sz w:val="24"/>
          <w:szCs w:val="24"/>
        </w:rPr>
        <w:t>must be</w:t>
      </w:r>
      <w:r w:rsidRPr="00EB6D83">
        <w:rPr>
          <w:rFonts w:ascii="Times New Roman" w:hAnsi="Times New Roman" w:cs="Times New Roman"/>
          <w:sz w:val="24"/>
          <w:szCs w:val="24"/>
        </w:rPr>
        <w:t xml:space="preserve"> filled out on a computer.</w:t>
      </w:r>
    </w:p>
    <w:p w14:paraId="0072D7E1" w14:textId="77777777" w:rsidR="00EB6D83" w:rsidRPr="00EB6D83"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Students must have a GPA of at least two and a half out of four (2.5 / 4.00) to apply.</w:t>
      </w:r>
    </w:p>
    <w:p w14:paraId="50D07581" w14:textId="77777777" w:rsidR="0021517B" w:rsidRPr="0085096B"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xml:space="preserve">Academic staff and students who want to participate in the exchange program can apply to the exchange program coordinators of the university they are affiliated with. Detailed information about the exchange program can be obtained from </w:t>
      </w:r>
      <w:hyperlink r:id="rId10" w:history="1">
        <w:r w:rsidRPr="008023EC">
          <w:rPr>
            <w:rStyle w:val="Kpr"/>
            <w:rFonts w:ascii="Times New Roman" w:hAnsi="Times New Roman" w:cs="Times New Roman"/>
            <w:sz w:val="24"/>
            <w:szCs w:val="24"/>
          </w:rPr>
          <w:t>http://turkunib.org/orhun</w:t>
        </w:r>
      </w:hyperlink>
      <w:r>
        <w:rPr>
          <w:rFonts w:ascii="Times New Roman" w:hAnsi="Times New Roman" w:cs="Times New Roman"/>
          <w:sz w:val="24"/>
          <w:szCs w:val="24"/>
        </w:rPr>
        <w:t xml:space="preserve"> </w:t>
      </w:r>
      <w:r w:rsidRPr="00EB6D83">
        <w:rPr>
          <w:rFonts w:ascii="Times New Roman" w:hAnsi="Times New Roman" w:cs="Times New Roman"/>
          <w:sz w:val="24"/>
          <w:szCs w:val="24"/>
        </w:rPr>
        <w:t xml:space="preserve"> or you can write to </w:t>
      </w:r>
      <w:hyperlink r:id="rId11" w:history="1">
        <w:r w:rsidRPr="008023EC">
          <w:rPr>
            <w:rStyle w:val="Kpr"/>
            <w:rFonts w:ascii="Times New Roman" w:hAnsi="Times New Roman" w:cs="Times New Roman"/>
            <w:sz w:val="24"/>
            <w:szCs w:val="24"/>
          </w:rPr>
          <w:t>orhun@manas.edu.kg</w:t>
        </w:r>
      </w:hyperlink>
      <w:r w:rsidRPr="00EB6D83">
        <w:rPr>
          <w:rFonts w:ascii="Times New Roman" w:hAnsi="Times New Roman" w:cs="Times New Roman"/>
          <w:sz w:val="24"/>
          <w:szCs w:val="24"/>
        </w:rPr>
        <w:t>.</w:t>
      </w:r>
    </w:p>
    <w:sectPr w:rsidR="0021517B" w:rsidRPr="00850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62F5"/>
    <w:multiLevelType w:val="hybridMultilevel"/>
    <w:tmpl w:val="25105D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95779D5"/>
    <w:multiLevelType w:val="hybridMultilevel"/>
    <w:tmpl w:val="8092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6E5D94"/>
    <w:multiLevelType w:val="hybridMultilevel"/>
    <w:tmpl w:val="99A00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6B"/>
    <w:rsid w:val="00004A1A"/>
    <w:rsid w:val="0001373F"/>
    <w:rsid w:val="0004235D"/>
    <w:rsid w:val="00082734"/>
    <w:rsid w:val="000C2027"/>
    <w:rsid w:val="00174E49"/>
    <w:rsid w:val="0021517B"/>
    <w:rsid w:val="00647602"/>
    <w:rsid w:val="00666E3F"/>
    <w:rsid w:val="00681713"/>
    <w:rsid w:val="006B285E"/>
    <w:rsid w:val="006F751A"/>
    <w:rsid w:val="00752363"/>
    <w:rsid w:val="007A2167"/>
    <w:rsid w:val="008074D5"/>
    <w:rsid w:val="00825E71"/>
    <w:rsid w:val="00832995"/>
    <w:rsid w:val="0085096B"/>
    <w:rsid w:val="0087074E"/>
    <w:rsid w:val="00872F54"/>
    <w:rsid w:val="008977D7"/>
    <w:rsid w:val="009E62F1"/>
    <w:rsid w:val="00A021D5"/>
    <w:rsid w:val="00A406E0"/>
    <w:rsid w:val="00A66B17"/>
    <w:rsid w:val="00A67F14"/>
    <w:rsid w:val="00B26B2E"/>
    <w:rsid w:val="00BA10A6"/>
    <w:rsid w:val="00CB079C"/>
    <w:rsid w:val="00CC666A"/>
    <w:rsid w:val="00D45BFC"/>
    <w:rsid w:val="00DE6663"/>
    <w:rsid w:val="00E20947"/>
    <w:rsid w:val="00E325D4"/>
    <w:rsid w:val="00EB6D83"/>
    <w:rsid w:val="00F34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977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77D7"/>
    <w:rPr>
      <w:b/>
      <w:bCs/>
    </w:rPr>
  </w:style>
  <w:style w:type="table" w:styleId="TabloKlavuzu">
    <w:name w:val="Table Grid"/>
    <w:basedOn w:val="NormalTablo"/>
    <w:uiPriority w:val="59"/>
    <w:rsid w:val="008977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7A2167"/>
    <w:pPr>
      <w:ind w:left="720"/>
      <w:contextualSpacing/>
    </w:pPr>
  </w:style>
  <w:style w:type="character" w:styleId="Kpr">
    <w:name w:val="Hyperlink"/>
    <w:basedOn w:val="VarsaylanParagrafYazTipi"/>
    <w:uiPriority w:val="99"/>
    <w:unhideWhenUsed/>
    <w:rsid w:val="00872F54"/>
    <w:rPr>
      <w:color w:val="0000FF" w:themeColor="hyperlink"/>
      <w:u w:val="single"/>
    </w:rPr>
  </w:style>
  <w:style w:type="character" w:styleId="zlenenKpr">
    <w:name w:val="FollowedHyperlink"/>
    <w:basedOn w:val="VarsaylanParagrafYazTipi"/>
    <w:uiPriority w:val="99"/>
    <w:semiHidden/>
    <w:unhideWhenUsed/>
    <w:rsid w:val="00872F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977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77D7"/>
    <w:rPr>
      <w:b/>
      <w:bCs/>
    </w:rPr>
  </w:style>
  <w:style w:type="table" w:styleId="TabloKlavuzu">
    <w:name w:val="Table Grid"/>
    <w:basedOn w:val="NormalTablo"/>
    <w:uiPriority w:val="59"/>
    <w:rsid w:val="008977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7A2167"/>
    <w:pPr>
      <w:ind w:left="720"/>
      <w:contextualSpacing/>
    </w:pPr>
  </w:style>
  <w:style w:type="character" w:styleId="Kpr">
    <w:name w:val="Hyperlink"/>
    <w:basedOn w:val="VarsaylanParagrafYazTipi"/>
    <w:uiPriority w:val="99"/>
    <w:unhideWhenUsed/>
    <w:rsid w:val="00872F54"/>
    <w:rPr>
      <w:color w:val="0000FF" w:themeColor="hyperlink"/>
      <w:u w:val="single"/>
    </w:rPr>
  </w:style>
  <w:style w:type="character" w:styleId="zlenenKpr">
    <w:name w:val="FollowedHyperlink"/>
    <w:basedOn w:val="VarsaylanParagrafYazTipi"/>
    <w:uiPriority w:val="99"/>
    <w:semiHidden/>
    <w:unhideWhenUsed/>
    <w:rsid w:val="00872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4798">
      <w:bodyDiv w:val="1"/>
      <w:marLeft w:val="0"/>
      <w:marRight w:val="0"/>
      <w:marTop w:val="0"/>
      <w:marBottom w:val="0"/>
      <w:divBdr>
        <w:top w:val="none" w:sz="0" w:space="0" w:color="auto"/>
        <w:left w:val="none" w:sz="0" w:space="0" w:color="auto"/>
        <w:bottom w:val="none" w:sz="0" w:space="0" w:color="auto"/>
        <w:right w:val="none" w:sz="0" w:space="0" w:color="auto"/>
      </w:divBdr>
    </w:div>
    <w:div w:id="53473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hun@manas.edu.k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urkunib.org/orhu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rkunib.org/tr/orhun" TargetMode="External"/><Relationship Id="rId11" Type="http://schemas.openxmlformats.org/officeDocument/2006/relationships/hyperlink" Target="mailto:orhun@manas.edu.kg" TargetMode="External"/><Relationship Id="rId5" Type="http://schemas.openxmlformats.org/officeDocument/2006/relationships/webSettings" Target="webSettings.xml"/><Relationship Id="rId10" Type="http://schemas.openxmlformats.org/officeDocument/2006/relationships/hyperlink" Target="http://turkunib.org/orhun" TargetMode="External"/><Relationship Id="rId4" Type="http://schemas.openxmlformats.org/officeDocument/2006/relationships/settings" Target="settings.xml"/><Relationship Id="rId9" Type="http://schemas.openxmlformats.org/officeDocument/2006/relationships/hyperlink" Target="http://turkunib.org/tr/orhu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3258</Characters>
  <Application>Microsoft Office Word</Application>
  <DocSecurity>0</DocSecurity>
  <Lines>27</Lines>
  <Paragraphs>7</Paragraphs>
  <ScaleCrop>false</ScaleCrop>
  <HeadingPairs>
    <vt:vector size="6" baseType="variant">
      <vt:variant>
        <vt:lpstr>Konu Başlığı</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kku072020</cp:lastModifiedBy>
  <cp:revision>2</cp:revision>
  <dcterms:created xsi:type="dcterms:W3CDTF">2025-10-13T06:25:00Z</dcterms:created>
  <dcterms:modified xsi:type="dcterms:W3CDTF">2025-10-13T06:25:00Z</dcterms:modified>
</cp:coreProperties>
</file>